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5" w:line="520" w:lineRule="exact"/>
        <w:jc w:val="left"/>
        <w:textAlignment w:val="baseline"/>
        <w:rPr>
          <w:rFonts w:hint="eastAsia" w:ascii="方正黑体_GBK" w:hAnsi="方正黑体_GBK" w:eastAsia="方正黑体_GBK" w:cs="方正黑体_GBK"/>
          <w:snapToGrid w:val="0"/>
          <w:color w:val="000000"/>
          <w:kern w:val="0"/>
          <w:sz w:val="32"/>
          <w:szCs w:val="32"/>
          <w:lang w:val="en-US" w:eastAsia="zh-CN" w:bidi="ar-SA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snapToGrid w:val="0"/>
          <w:color w:val="000000"/>
          <w:kern w:val="0"/>
          <w:sz w:val="32"/>
          <w:szCs w:val="32"/>
          <w:lang w:val="en-US" w:eastAsia="zh-CN" w:bidi="ar-SA"/>
        </w:rPr>
        <w:t>附件2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5" w:line="520" w:lineRule="exact"/>
        <w:jc w:val="center"/>
        <w:textAlignment w:val="baseline"/>
        <w:rPr>
          <w:rFonts w:hint="default" w:ascii="方正小标宋_GBK" w:hAnsi="方正小标宋_GBK" w:eastAsia="方正小标宋_GBK" w:cs="方正小标宋_GBK"/>
          <w:snapToGrid w:val="0"/>
          <w:color w:val="000000"/>
          <w:kern w:val="0"/>
          <w:sz w:val="44"/>
          <w:szCs w:val="44"/>
          <w:lang w:val="en-US" w:eastAsia="zh-CN" w:bidi="ar-SA"/>
        </w:rPr>
      </w:pPr>
      <w:r>
        <w:rPr>
          <w:rFonts w:hint="eastAsia" w:ascii="方正小标宋_GBK" w:hAnsi="方正小标宋_GBK" w:eastAsia="方正小标宋_GBK" w:cs="方正小标宋_GBK"/>
          <w:snapToGrid w:val="0"/>
          <w:color w:val="000000"/>
          <w:kern w:val="0"/>
          <w:sz w:val="44"/>
          <w:szCs w:val="44"/>
          <w:lang w:val="en-US" w:eastAsia="zh-CN" w:bidi="ar-SA"/>
        </w:rPr>
        <w:t>供应意向确认函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jc w:val="center"/>
        <w:textAlignment w:val="baseline"/>
        <w:rPr>
          <w:rFonts w:hint="eastAsia" w:ascii="方正仿宋_GBK" w:hAnsi="方正仿宋_GBK" w:eastAsia="方正仿宋_GBK" w:cs="方正仿宋_GBK"/>
          <w:snapToGrid w:val="0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napToGrid w:val="0"/>
          <w:color w:val="000000"/>
          <w:kern w:val="0"/>
          <w:sz w:val="28"/>
          <w:szCs w:val="28"/>
          <w:lang w:val="en-US" w:eastAsia="zh-CN"/>
        </w:rPr>
        <w:t>（适用于原接续采购中选过评产品）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33" w:line="520" w:lineRule="exact"/>
        <w:jc w:val="left"/>
        <w:textAlignment w:val="baseline"/>
        <w:rPr>
          <w:rFonts w:hint="eastAsia" w:ascii="方正仿宋_GBK" w:hAnsi="方正仿宋_GBK" w:eastAsia="方正仿宋_GBK" w:cs="方正仿宋_GBK"/>
          <w:snapToGrid w:val="0"/>
          <w:color w:val="000000"/>
          <w:spacing w:val="7"/>
          <w:kern w:val="0"/>
          <w:sz w:val="32"/>
          <w:szCs w:val="32"/>
          <w:lang w:val="en-US" w:eastAsia="en-US" w:bidi="ar-SA"/>
        </w:rPr>
      </w:pPr>
      <w:r>
        <w:rPr>
          <w:rFonts w:hint="eastAsia" w:ascii="方正仿宋_GBK" w:hAnsi="方正仿宋_GBK" w:eastAsia="方正仿宋_GBK" w:cs="方正仿宋_GBK"/>
          <w:snapToGrid w:val="0"/>
          <w:color w:val="000000"/>
          <w:spacing w:val="7"/>
          <w:kern w:val="0"/>
          <w:sz w:val="32"/>
          <w:szCs w:val="32"/>
          <w:lang w:val="en-US" w:eastAsia="en-US" w:bidi="ar-SA"/>
        </w:rPr>
        <w:t>江苏省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spacing w:val="7"/>
          <w:kern w:val="0"/>
          <w:sz w:val="32"/>
          <w:szCs w:val="32"/>
          <w:lang w:val="en-US" w:eastAsia="zh-CN" w:bidi="ar-SA"/>
        </w:rPr>
        <w:t>医疗保障局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spacing w:val="7"/>
          <w:kern w:val="0"/>
          <w:sz w:val="32"/>
          <w:szCs w:val="32"/>
          <w:lang w:val="en-US" w:eastAsia="en-US" w:bidi="ar-SA"/>
        </w:rPr>
        <w:t>：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firstLine="620" w:firstLineChars="200"/>
        <w:jc w:val="both"/>
        <w:textAlignment w:val="baseline"/>
        <w:rPr>
          <w:rFonts w:ascii="Times New Roman" w:hAnsi="Times New Roman" w:eastAsia="方正仿宋_GBK" w:cs="方正仿宋_GBK"/>
          <w:snapToGrid/>
          <w:color w:val="000000"/>
          <w:kern w:val="2"/>
          <w:sz w:val="32"/>
          <w:szCs w:val="32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snapToGrid w:val="0"/>
          <w:color w:val="000000"/>
          <w:spacing w:val="-5"/>
          <w:kern w:val="0"/>
          <w:sz w:val="32"/>
          <w:szCs w:val="32"/>
          <w:lang w:val="en-US" w:eastAsia="en-US" w:bidi="ar-SA"/>
        </w:rPr>
        <w:t>我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spacing w:val="-5"/>
          <w:kern w:val="0"/>
          <w:sz w:val="32"/>
          <w:szCs w:val="32"/>
          <w:lang w:val="en-US" w:eastAsia="zh-CN" w:bidi="ar-SA"/>
        </w:rPr>
        <w:t>方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spacing w:val="-5"/>
          <w:kern w:val="0"/>
          <w:sz w:val="32"/>
          <w:szCs w:val="32"/>
          <w:u w:val="single"/>
          <w:lang w:val="en-US" w:eastAsia="zh-CN" w:bidi="ar-SA"/>
        </w:rPr>
        <w:t xml:space="preserve">  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kern w:val="0"/>
          <w:sz w:val="32"/>
          <w:szCs w:val="32"/>
          <w:u w:val="single" w:color="auto"/>
          <w:lang w:val="en-US" w:eastAsia="en-US" w:bidi="ar-SA"/>
        </w:rPr>
        <w:tab/>
      </w:r>
      <w:r>
        <w:rPr>
          <w:rFonts w:hint="eastAsia" w:ascii="方正仿宋_GBK" w:hAnsi="方正仿宋_GBK" w:eastAsia="方正仿宋_GBK" w:cs="方正仿宋_GBK"/>
          <w:snapToGrid w:val="0"/>
          <w:color w:val="000000"/>
          <w:kern w:val="0"/>
          <w:sz w:val="32"/>
          <w:szCs w:val="32"/>
          <w:u w:val="single" w:color="auto"/>
          <w:lang w:val="en-US" w:eastAsia="zh-CN" w:bidi="ar-SA"/>
        </w:rPr>
        <w:t xml:space="preserve">     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kern w:val="0"/>
          <w:sz w:val="32"/>
          <w:szCs w:val="32"/>
          <w:u w:val="single" w:color="auto"/>
          <w:lang w:val="en-US" w:eastAsia="en-US" w:bidi="ar-SA"/>
        </w:rPr>
        <w:tab/>
      </w:r>
      <w:r>
        <w:rPr>
          <w:rFonts w:hint="eastAsia" w:ascii="方正仿宋_GBK" w:hAnsi="方正仿宋_GBK" w:eastAsia="方正仿宋_GBK" w:cs="方正仿宋_GBK"/>
          <w:snapToGrid w:val="0"/>
          <w:color w:val="000000"/>
          <w:kern w:val="0"/>
          <w:sz w:val="32"/>
          <w:szCs w:val="32"/>
          <w:u w:val="single" w:color="auto"/>
          <w:lang w:val="en-US" w:eastAsia="zh-CN" w:bidi="ar-SA"/>
        </w:rPr>
        <w:t xml:space="preserve">      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kern w:val="0"/>
          <w:sz w:val="32"/>
          <w:szCs w:val="32"/>
          <w:u w:val="none" w:color="auto"/>
          <w:lang w:val="en-US" w:eastAsia="zh-CN" w:bidi="ar-SA"/>
        </w:rPr>
        <w:t>（企业名称）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kern w:val="0"/>
          <w:sz w:val="32"/>
          <w:szCs w:val="32"/>
          <w:u w:val="single" w:color="auto"/>
          <w:lang w:val="en-US" w:eastAsia="en-US" w:bidi="ar-SA"/>
        </w:rPr>
        <w:tab/>
      </w:r>
      <w:r>
        <w:rPr>
          <w:rFonts w:hint="eastAsia" w:ascii="方正仿宋_GBK" w:hAnsi="方正仿宋_GBK" w:eastAsia="方正仿宋_GBK" w:cs="方正仿宋_GBK"/>
          <w:snapToGrid w:val="0"/>
          <w:color w:val="000000"/>
          <w:kern w:val="0"/>
          <w:sz w:val="32"/>
          <w:szCs w:val="32"/>
          <w:u w:val="single" w:color="auto"/>
          <w:lang w:val="en-US" w:eastAsia="zh-CN" w:bidi="ar-SA"/>
        </w:rPr>
        <w:t xml:space="preserve">                                       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kern w:val="0"/>
          <w:sz w:val="32"/>
          <w:szCs w:val="32"/>
          <w:lang w:val="en-US" w:eastAsia="en-US" w:bidi="ar-SA"/>
        </w:rPr>
        <w:t>（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kern w:val="0"/>
          <w:sz w:val="32"/>
          <w:szCs w:val="32"/>
          <w:lang w:val="en-US" w:eastAsia="zh-CN" w:bidi="ar-SA"/>
        </w:rPr>
        <w:t>品种名称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kern w:val="0"/>
          <w:sz w:val="32"/>
          <w:szCs w:val="32"/>
          <w:lang w:val="en-US" w:eastAsia="en-US" w:bidi="ar-SA"/>
        </w:rPr>
        <w:t>）为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kern w:val="0"/>
          <w:sz w:val="32"/>
          <w:szCs w:val="32"/>
          <w:lang w:val="en-US" w:eastAsia="zh-CN" w:bidi="ar-SA"/>
        </w:rPr>
        <w:t>原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spacing w:val="-4"/>
          <w:kern w:val="0"/>
          <w:sz w:val="32"/>
          <w:szCs w:val="32"/>
          <w:lang w:val="en-US" w:eastAsia="en-US" w:bidi="ar-SA"/>
        </w:rPr>
        <w:t>中选供应药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spacing w:val="-5"/>
          <w:kern w:val="0"/>
          <w:sz w:val="32"/>
          <w:szCs w:val="32"/>
          <w:lang w:val="en-US" w:eastAsia="en-US" w:bidi="ar-SA"/>
        </w:rPr>
        <w:t>品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spacing w:val="-35"/>
          <w:kern w:val="0"/>
          <w:sz w:val="32"/>
          <w:szCs w:val="32"/>
          <w:lang w:val="en-US" w:eastAsia="en-US" w:bidi="ar-SA"/>
        </w:rPr>
        <w:t xml:space="preserve"> 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spacing w:val="-5"/>
          <w:kern w:val="0"/>
          <w:sz w:val="32"/>
          <w:szCs w:val="32"/>
          <w:lang w:val="en-US" w:eastAsia="en-US" w:bidi="ar-SA"/>
        </w:rPr>
        <w:t>，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spacing w:val="-2"/>
          <w:kern w:val="0"/>
          <w:sz w:val="32"/>
          <w:szCs w:val="32"/>
          <w:lang w:val="en-US" w:eastAsia="en-US" w:bidi="ar-SA"/>
        </w:rPr>
        <w:t>愿意按</w:t>
      </w:r>
      <w:r>
        <w:rPr>
          <w:rFonts w:hint="eastAsia" w:ascii="Times New Roman" w:hAnsi="Times New Roman" w:eastAsia="方正仿宋_GBK" w:cs="Times New Roman"/>
          <w:snapToGrid w:val="0"/>
          <w:color w:val="000000"/>
          <w:kern w:val="0"/>
          <w:sz w:val="32"/>
          <w:szCs w:val="32"/>
          <w:lang w:val="en-US" w:eastAsia="en-US" w:bidi="ar-SA"/>
        </w:rPr>
        <w:t>不高于</w:t>
      </w:r>
      <w:r>
        <w:rPr>
          <w:rFonts w:hint="eastAsia" w:ascii="Times New Roman" w:hAnsi="Times New Roman" w:eastAsia="方正仿宋_GBK" w:cs="Times New Roman"/>
          <w:snapToGrid w:val="0"/>
          <w:color w:val="000000"/>
          <w:kern w:val="0"/>
          <w:sz w:val="32"/>
          <w:szCs w:val="32"/>
          <w:lang w:val="en-US" w:eastAsia="zh-CN" w:bidi="ar-SA"/>
        </w:rPr>
        <w:t>同品种国家集采平均中选价格、本产品</w:t>
      </w:r>
      <w:r>
        <w:rPr>
          <w:rFonts w:hint="eastAsia" w:ascii="Times New Roman" w:hAnsi="Times New Roman" w:eastAsia="方正仿宋_GBK" w:cs="Times New Roman"/>
          <w:snapToGrid w:val="0"/>
          <w:color w:val="000000"/>
          <w:kern w:val="0"/>
          <w:sz w:val="32"/>
          <w:szCs w:val="32"/>
          <w:lang w:val="en-US" w:eastAsia="en-US" w:bidi="ar-SA"/>
        </w:rPr>
        <w:t>全国省级及省际联盟带量采购最低中选（备选）价格（</w:t>
      </w:r>
      <w:r>
        <w:rPr>
          <w:rFonts w:hint="eastAsia" w:ascii="Times New Roman" w:hAnsi="Times New Roman" w:eastAsia="方正仿宋_GBK" w:cs="Times New Roman"/>
          <w:snapToGrid w:val="0"/>
          <w:color w:val="000000"/>
          <w:kern w:val="0"/>
          <w:sz w:val="32"/>
          <w:szCs w:val="32"/>
          <w:lang w:val="en-US" w:eastAsia="zh-CN" w:bidi="ar-SA"/>
        </w:rPr>
        <w:t>包</w:t>
      </w:r>
      <w:r>
        <w:rPr>
          <w:rFonts w:hint="eastAsia" w:ascii="Times New Roman" w:hAnsi="Times New Roman" w:eastAsia="方正仿宋_GBK" w:cs="Times New Roman"/>
          <w:snapToGrid w:val="0"/>
          <w:color w:val="000000"/>
          <w:kern w:val="0"/>
          <w:sz w:val="32"/>
          <w:szCs w:val="32"/>
          <w:lang w:val="en-US" w:eastAsia="en-US" w:bidi="ar-SA"/>
        </w:rPr>
        <w:t>含已公示未公布价格</w:t>
      </w:r>
      <w:r>
        <w:rPr>
          <w:rFonts w:hint="eastAsia" w:ascii="Times New Roman" w:hAnsi="Times New Roman" w:eastAsia="方正仿宋_GBK" w:cs="Times New Roman"/>
          <w:snapToGrid w:val="0"/>
          <w:color w:val="000000"/>
          <w:kern w:val="0"/>
          <w:sz w:val="32"/>
          <w:szCs w:val="32"/>
          <w:lang w:val="en-US" w:eastAsia="zh-CN" w:bidi="ar-SA"/>
        </w:rPr>
        <w:t>，规格包装不同的均差比后取最低值</w:t>
      </w:r>
      <w:r>
        <w:rPr>
          <w:rFonts w:hint="eastAsia" w:ascii="Times New Roman" w:hAnsi="Times New Roman" w:eastAsia="方正仿宋_GBK" w:cs="Times New Roman"/>
          <w:snapToGrid w:val="0"/>
          <w:color w:val="000000"/>
          <w:kern w:val="0"/>
          <w:sz w:val="32"/>
          <w:szCs w:val="32"/>
          <w:lang w:val="en-US" w:eastAsia="en-US" w:bidi="ar-SA"/>
        </w:rPr>
        <w:t>）</w:t>
      </w:r>
      <w:r>
        <w:rPr>
          <w:rFonts w:hint="eastAsia" w:ascii="Times New Roman" w:hAnsi="Times New Roman" w:eastAsia="方正仿宋_GBK" w:cs="Times New Roman"/>
          <w:snapToGrid w:val="0"/>
          <w:color w:val="000000"/>
          <w:kern w:val="0"/>
          <w:sz w:val="32"/>
          <w:szCs w:val="32"/>
          <w:lang w:val="en-US" w:eastAsia="zh-CN" w:bidi="ar-SA"/>
        </w:rPr>
        <w:t>和各省级现执行最低挂网价格（规格包装不同的均差比后取最低值）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spacing w:val="-2"/>
          <w:kern w:val="0"/>
          <w:sz w:val="32"/>
          <w:szCs w:val="32"/>
          <w:lang w:val="en-US" w:eastAsia="en-US" w:bidi="ar-SA"/>
        </w:rPr>
        <w:t>继续参与我省供应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spacing w:val="7"/>
          <w:kern w:val="0"/>
          <w:sz w:val="32"/>
          <w:szCs w:val="32"/>
          <w:lang w:val="en-US" w:eastAsia="en-US" w:bidi="ar-SA"/>
        </w:rPr>
        <w:t>并提供相关服务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spacing w:val="-37"/>
          <w:kern w:val="0"/>
          <w:sz w:val="32"/>
          <w:szCs w:val="32"/>
          <w:lang w:val="en-US" w:eastAsia="zh-CN" w:bidi="ar-SA"/>
        </w:rPr>
        <w:t>。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spacing w:val="7"/>
          <w:kern w:val="0"/>
          <w:sz w:val="32"/>
          <w:szCs w:val="32"/>
          <w:lang w:val="en-US" w:eastAsia="zh-CN" w:bidi="ar-SA"/>
        </w:rPr>
        <w:t>我方承诺</w:t>
      </w:r>
      <w:r>
        <w:rPr>
          <w:rFonts w:hint="eastAsia" w:ascii="Times New Roman" w:hAnsi="Times New Roman" w:eastAsia="方正仿宋_GBK" w:cs="Times New Roman"/>
          <w:snapToGrid w:val="0"/>
          <w:color w:val="000000"/>
          <w:kern w:val="0"/>
          <w:sz w:val="32"/>
          <w:szCs w:val="32"/>
          <w:lang w:val="en-US" w:eastAsia="zh-CN" w:bidi="ar-SA"/>
        </w:rPr>
        <w:t>上述中选产品如出现新的省级</w:t>
      </w:r>
      <w:r>
        <w:rPr>
          <w:rFonts w:hint="eastAsia" w:ascii="Times New Roman" w:hAnsi="Times New Roman" w:eastAsia="方正仿宋_GBK" w:cs="Times New Roman"/>
          <w:snapToGrid w:val="0"/>
          <w:color w:val="000000"/>
          <w:kern w:val="0"/>
          <w:sz w:val="32"/>
          <w:szCs w:val="32"/>
          <w:lang w:val="en-US" w:eastAsia="en-US" w:bidi="ar-SA"/>
        </w:rPr>
        <w:t>中选价</w:t>
      </w:r>
      <w:r>
        <w:rPr>
          <w:rFonts w:hint="eastAsia" w:ascii="Times New Roman" w:hAnsi="Times New Roman" w:eastAsia="方正仿宋_GBK" w:cs="Times New Roman"/>
          <w:snapToGrid w:val="0"/>
          <w:color w:val="000000"/>
          <w:kern w:val="0"/>
          <w:sz w:val="32"/>
          <w:szCs w:val="32"/>
          <w:lang w:val="en-US" w:eastAsia="zh-CN" w:bidi="ar-SA"/>
        </w:rPr>
        <w:t>或省级挂网价低于本次续约供应价格的，在新的中选价格执行后20个工作日内主动申请将供应价格降至新的中选价格。</w:t>
      </w:r>
      <w:r>
        <w:rPr>
          <w:rFonts w:hint="eastAsia" w:ascii="Times New Roman" w:hAnsi="Times New Roman" w:eastAsia="方正仿宋_GBK" w:cs="方正仿宋_GBK"/>
          <w:snapToGrid/>
          <w:color w:val="000000"/>
          <w:kern w:val="2"/>
          <w:sz w:val="32"/>
          <w:szCs w:val="32"/>
          <w:shd w:val="clear" w:color="auto" w:fill="auto"/>
          <w:lang w:val="en-US" w:eastAsia="zh-CN" w:bidi="ar"/>
        </w:rPr>
        <w:t>我方承诺申报产品全年产能达到本次采购公告中意向采购量的2倍及以上</w:t>
      </w:r>
      <w:r>
        <w:rPr>
          <w:rFonts w:hint="eastAsia" w:ascii="Times New Roman" w:hAnsi="Times New Roman" w:eastAsia="方正仿宋_GBK" w:cs="方正仿宋_GBK"/>
          <w:snapToGrid/>
          <w:color w:val="000000"/>
          <w:kern w:val="2"/>
          <w:sz w:val="32"/>
          <w:szCs w:val="32"/>
          <w:lang w:val="en-US" w:eastAsia="zh-CN" w:bidi="ar"/>
        </w:rPr>
        <w:t>，确保在采购周期内满足中选药品的采购需求，包括约定采购量以及超过约定采购量的部分，具有履行协议必须具备的药品供应能力，对药品的质量和供应负责。如我方药品中选，将及时、足量按要求组织生产，及时向配送企业发送药品，满足医疗机构临床用药需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1680" w:leftChars="800" w:firstLine="0" w:firstLineChars="0"/>
        <w:jc w:val="center"/>
        <w:textAlignment w:val="auto"/>
        <w:rPr>
          <w:rFonts w:hint="eastAsia" w:ascii="Times New Roman" w:hAnsi="Times New Roman" w:eastAsia="方正仿宋_GBK" w:cs="方正仿宋_GBK"/>
          <w:snapToGrid/>
          <w:color w:val="000000"/>
          <w:kern w:val="2"/>
          <w:sz w:val="32"/>
          <w:szCs w:val="32"/>
          <w:lang w:eastAsia="zh-CN" w:bidi="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680" w:leftChars="800" w:firstLine="0" w:firstLineChars="0"/>
        <w:jc w:val="center"/>
        <w:textAlignment w:val="auto"/>
        <w:rPr>
          <w:rFonts w:hint="eastAsia" w:ascii="Times New Roman" w:hAnsi="Times New Roman" w:eastAsia="方正仿宋_GBK" w:cs="方正仿宋_GBK"/>
          <w:snapToGrid/>
          <w:color w:val="000000"/>
          <w:kern w:val="2"/>
          <w:sz w:val="32"/>
          <w:szCs w:val="32"/>
          <w:lang w:eastAsia="zh-CN" w:bidi="ar"/>
        </w:rPr>
      </w:pPr>
      <w:r>
        <w:rPr>
          <w:rFonts w:hint="eastAsia" w:ascii="Times New Roman" w:hAnsi="Times New Roman" w:eastAsia="方正仿宋_GBK" w:cs="方正仿宋_GBK"/>
          <w:snapToGrid/>
          <w:color w:val="000000"/>
          <w:kern w:val="2"/>
          <w:sz w:val="32"/>
          <w:szCs w:val="32"/>
          <w:lang w:eastAsia="zh-CN" w:bidi="ar"/>
        </w:rPr>
        <w:t>申报企业（盖章） 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680" w:leftChars="800" w:firstLine="0" w:firstLineChars="0"/>
        <w:jc w:val="center"/>
        <w:textAlignment w:val="auto"/>
        <w:rPr>
          <w:rFonts w:hint="eastAsia" w:ascii="Times New Roman" w:hAnsi="Times New Roman" w:eastAsia="方正仿宋_GBK" w:cs="方正仿宋_GBK"/>
          <w:snapToGrid/>
          <w:color w:val="000000"/>
          <w:kern w:val="2"/>
          <w:sz w:val="32"/>
          <w:szCs w:val="32"/>
          <w:lang w:eastAsia="zh-CN" w:bidi="ar"/>
        </w:rPr>
      </w:pPr>
      <w:r>
        <w:rPr>
          <w:rFonts w:hint="eastAsia" w:ascii="Times New Roman" w:hAnsi="Times New Roman" w:eastAsia="方正仿宋_GBK" w:cs="方正仿宋_GBK"/>
          <w:snapToGrid/>
          <w:color w:val="000000"/>
          <w:kern w:val="2"/>
          <w:sz w:val="32"/>
          <w:szCs w:val="32"/>
          <w:lang w:val="en-US" w:eastAsia="zh-CN" w:bidi="ar"/>
        </w:rPr>
        <w:t xml:space="preserve">   法定代表人（签章）</w:t>
      </w:r>
      <w:r>
        <w:rPr>
          <w:rFonts w:hint="eastAsia" w:ascii="Times New Roman" w:hAnsi="Times New Roman" w:eastAsia="方正仿宋_GBK" w:cs="方正仿宋_GBK"/>
          <w:snapToGrid/>
          <w:color w:val="000000"/>
          <w:kern w:val="2"/>
          <w:sz w:val="32"/>
          <w:szCs w:val="32"/>
          <w:lang w:eastAsia="zh-CN" w:bidi="ar"/>
        </w:rPr>
        <w:t xml:space="preserve"> 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680" w:leftChars="800" w:firstLine="0" w:firstLineChars="0"/>
        <w:jc w:val="center"/>
        <w:textAlignment w:val="auto"/>
        <w:rPr>
          <w:rFonts w:hint="eastAsia" w:ascii="方正仿宋_GBK" w:hAnsi="方正仿宋_GBK" w:eastAsia="方正仿宋_GBK" w:cs="方正仿宋_GBK"/>
          <w:snapToGrid w:val="0"/>
          <w:color w:val="000000"/>
          <w:spacing w:val="-12"/>
          <w:kern w:val="0"/>
          <w:szCs w:val="21"/>
          <w:lang w:eastAsia="en-US"/>
        </w:rPr>
      </w:pPr>
      <w:r>
        <w:rPr>
          <w:rFonts w:hint="eastAsia" w:ascii="Times New Roman" w:hAnsi="Times New Roman" w:eastAsia="方正仿宋_GBK" w:cs="方正仿宋_GBK"/>
          <w:snapToGrid/>
          <w:color w:val="000000"/>
          <w:kern w:val="2"/>
          <w:sz w:val="32"/>
          <w:szCs w:val="32"/>
          <w:lang w:val="en-US" w:eastAsia="zh-CN" w:bidi="ar"/>
        </w:rPr>
        <w:t xml:space="preserve">    </w:t>
      </w:r>
      <w:r>
        <w:rPr>
          <w:rFonts w:hint="eastAsia" w:ascii="Times New Roman" w:hAnsi="Times New Roman" w:eastAsia="方正仿宋_GBK" w:cs="方正仿宋_GBK"/>
          <w:snapToGrid/>
          <w:color w:val="000000"/>
          <w:kern w:val="2"/>
          <w:sz w:val="32"/>
          <w:szCs w:val="32"/>
          <w:lang w:eastAsia="zh-CN" w:bidi="ar"/>
        </w:rPr>
        <w:t>日期：</w:t>
      </w:r>
      <w:r>
        <w:rPr>
          <w:rFonts w:hint="eastAsia" w:ascii="Times New Roman" w:hAnsi="Times New Roman" w:eastAsia="方正仿宋_GBK" w:cs="方正仿宋_GBK"/>
          <w:snapToGrid/>
          <w:color w:val="000000"/>
          <w:kern w:val="2"/>
          <w:sz w:val="32"/>
          <w:szCs w:val="32"/>
          <w:lang w:val="en-US" w:eastAsia="zh-CN" w:bidi="ar"/>
        </w:rPr>
        <w:t xml:space="preserve">  </w:t>
      </w:r>
      <w:r>
        <w:rPr>
          <w:rFonts w:hint="eastAsia" w:ascii="Times New Roman" w:hAnsi="Times New Roman" w:eastAsia="方正仿宋_GBK" w:cs="方正仿宋_GBK"/>
          <w:snapToGrid/>
          <w:color w:val="000000"/>
          <w:kern w:val="2"/>
          <w:sz w:val="32"/>
          <w:szCs w:val="32"/>
          <w:lang w:eastAsia="zh-CN" w:bidi="ar"/>
        </w:rPr>
        <w:t xml:space="preserve">  年   月   日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" w:line="580" w:lineRule="exact"/>
        <w:ind w:left="1680" w:leftChars="800"/>
        <w:jc w:val="right"/>
        <w:textAlignment w:val="baseline"/>
        <w:rPr>
          <w:rFonts w:hint="eastAsia" w:ascii="方正仿宋_GBK" w:hAnsi="方正仿宋_GBK" w:eastAsia="方正仿宋_GBK" w:cs="方正仿宋_GBK"/>
          <w:spacing w:val="-12"/>
        </w:rPr>
        <w:sectPr>
          <w:footerReference r:id="rId3" w:type="default"/>
          <w:pgSz w:w="11906" w:h="16839"/>
          <w:pgMar w:top="2098" w:right="1474" w:bottom="1984" w:left="1587" w:header="0" w:footer="850" w:gutter="0"/>
          <w:pgNumType w:fmt="decimal"/>
          <w:cols w:space="720" w:num="1"/>
        </w:sect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center"/>
        <w:textAlignment w:val="baseline"/>
        <w:rPr>
          <w:rFonts w:hint="default" w:ascii="方正小标宋_GBK" w:hAnsi="方正小标宋_GBK" w:eastAsia="方正小标宋_GBK" w:cs="方正小标宋_GBK"/>
          <w:snapToGrid w:val="0"/>
          <w:color w:val="000000"/>
          <w:kern w:val="0"/>
          <w:sz w:val="44"/>
          <w:szCs w:val="44"/>
          <w:lang w:val="en-US" w:eastAsia="zh-CN" w:bidi="ar-SA"/>
        </w:rPr>
      </w:pPr>
      <w:r>
        <w:rPr>
          <w:rFonts w:hint="eastAsia" w:ascii="方正小标宋_GBK" w:hAnsi="方正小标宋_GBK" w:eastAsia="方正小标宋_GBK" w:cs="方正小标宋_GBK"/>
          <w:snapToGrid w:val="0"/>
          <w:color w:val="000000"/>
          <w:kern w:val="0"/>
          <w:sz w:val="44"/>
          <w:szCs w:val="44"/>
          <w:lang w:val="en-US" w:eastAsia="zh-CN" w:bidi="ar-SA"/>
        </w:rPr>
        <w:t>供应意向确认函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center"/>
        <w:textAlignment w:val="baseline"/>
        <w:rPr>
          <w:rFonts w:hint="eastAsia" w:ascii="方正仿宋_GBK" w:hAnsi="方正仿宋_GBK" w:eastAsia="方正仿宋_GBK" w:cs="方正仿宋_GBK"/>
          <w:snapToGrid w:val="0"/>
          <w:color w:val="000000"/>
          <w:kern w:val="0"/>
          <w:sz w:val="21"/>
          <w:szCs w:val="21"/>
          <w:lang w:val="en-US" w:eastAsia="zh-CN"/>
        </w:rPr>
      </w:pPr>
      <w:r>
        <w:rPr>
          <w:rFonts w:hint="eastAsia" w:ascii="方正仿宋_GBK" w:hAnsi="方正仿宋_GBK" w:eastAsia="方正仿宋_GBK" w:cs="方正仿宋_GBK"/>
          <w:snapToGrid w:val="0"/>
          <w:color w:val="000000"/>
          <w:kern w:val="0"/>
          <w:sz w:val="28"/>
          <w:szCs w:val="28"/>
          <w:lang w:val="en-US" w:eastAsia="zh-CN"/>
        </w:rPr>
        <w:t>（适用于原接续采购非中选的过评产品和新过评产品）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left"/>
        <w:textAlignment w:val="baseline"/>
        <w:rPr>
          <w:rFonts w:hint="eastAsia" w:ascii="方正仿宋_GBK" w:hAnsi="方正仿宋_GBK" w:eastAsia="方正仿宋_GBK" w:cs="方正仿宋_GBK"/>
          <w:snapToGrid w:val="0"/>
          <w:color w:val="000000"/>
          <w:spacing w:val="7"/>
          <w:kern w:val="0"/>
          <w:sz w:val="32"/>
          <w:szCs w:val="32"/>
          <w:lang w:val="en-US" w:eastAsia="en-US" w:bidi="ar-SA"/>
        </w:rPr>
      </w:pPr>
      <w:r>
        <w:rPr>
          <w:rFonts w:hint="eastAsia" w:ascii="方正仿宋_GBK" w:hAnsi="方正仿宋_GBK" w:eastAsia="方正仿宋_GBK" w:cs="方正仿宋_GBK"/>
          <w:snapToGrid w:val="0"/>
          <w:color w:val="000000"/>
          <w:spacing w:val="7"/>
          <w:kern w:val="0"/>
          <w:sz w:val="32"/>
          <w:szCs w:val="32"/>
          <w:lang w:val="en-US" w:eastAsia="en-US" w:bidi="ar-SA"/>
        </w:rPr>
        <w:t>江苏省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spacing w:val="7"/>
          <w:kern w:val="0"/>
          <w:sz w:val="32"/>
          <w:szCs w:val="32"/>
          <w:lang w:val="en-US" w:eastAsia="zh-CN" w:bidi="ar-SA"/>
        </w:rPr>
        <w:t>医疗保障局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spacing w:val="7"/>
          <w:kern w:val="0"/>
          <w:sz w:val="32"/>
          <w:szCs w:val="32"/>
          <w:lang w:val="en-US" w:eastAsia="en-US" w:bidi="ar-SA"/>
        </w:rPr>
        <w:t>：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20" w:firstLineChars="200"/>
        <w:jc w:val="both"/>
        <w:textAlignment w:val="baseline"/>
        <w:rPr>
          <w:rFonts w:ascii="Times New Roman" w:hAnsi="Times New Roman" w:eastAsia="方正仿宋_GBK" w:cs="方正仿宋_GBK"/>
          <w:snapToGrid/>
          <w:color w:val="000000"/>
          <w:kern w:val="2"/>
          <w:sz w:val="32"/>
          <w:szCs w:val="32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snapToGrid w:val="0"/>
          <w:color w:val="000000"/>
          <w:spacing w:val="-5"/>
          <w:kern w:val="0"/>
          <w:sz w:val="32"/>
          <w:szCs w:val="32"/>
          <w:lang w:val="en-US" w:eastAsia="en-US" w:bidi="ar-SA"/>
        </w:rPr>
        <w:t>我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spacing w:val="-5"/>
          <w:kern w:val="0"/>
          <w:sz w:val="32"/>
          <w:szCs w:val="32"/>
          <w:lang w:val="en-US" w:eastAsia="zh-CN" w:bidi="ar-SA"/>
        </w:rPr>
        <w:t>方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spacing w:val="-5"/>
          <w:kern w:val="0"/>
          <w:sz w:val="32"/>
          <w:szCs w:val="32"/>
          <w:u w:val="single"/>
          <w:lang w:val="en-US" w:eastAsia="zh-CN" w:bidi="ar-SA"/>
        </w:rPr>
        <w:t xml:space="preserve">  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kern w:val="0"/>
          <w:sz w:val="32"/>
          <w:szCs w:val="32"/>
          <w:u w:val="single" w:color="auto"/>
          <w:lang w:val="en-US" w:eastAsia="en-US" w:bidi="ar-SA"/>
        </w:rPr>
        <w:tab/>
      </w:r>
      <w:r>
        <w:rPr>
          <w:rFonts w:hint="eastAsia" w:ascii="方正仿宋_GBK" w:hAnsi="方正仿宋_GBK" w:eastAsia="方正仿宋_GBK" w:cs="方正仿宋_GBK"/>
          <w:snapToGrid w:val="0"/>
          <w:color w:val="000000"/>
          <w:kern w:val="0"/>
          <w:sz w:val="32"/>
          <w:szCs w:val="32"/>
          <w:u w:val="single" w:color="auto"/>
          <w:lang w:val="en-US" w:eastAsia="zh-CN" w:bidi="ar-SA"/>
        </w:rPr>
        <w:t xml:space="preserve">     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kern w:val="0"/>
          <w:sz w:val="32"/>
          <w:szCs w:val="32"/>
          <w:u w:val="single" w:color="auto"/>
          <w:lang w:val="en-US" w:eastAsia="en-US" w:bidi="ar-SA"/>
        </w:rPr>
        <w:tab/>
      </w:r>
      <w:r>
        <w:rPr>
          <w:rFonts w:hint="eastAsia" w:ascii="方正仿宋_GBK" w:hAnsi="方正仿宋_GBK" w:eastAsia="方正仿宋_GBK" w:cs="方正仿宋_GBK"/>
          <w:snapToGrid w:val="0"/>
          <w:color w:val="000000"/>
          <w:kern w:val="0"/>
          <w:sz w:val="32"/>
          <w:szCs w:val="32"/>
          <w:u w:val="single" w:color="auto"/>
          <w:lang w:val="en-US" w:eastAsia="zh-CN" w:bidi="ar-SA"/>
        </w:rPr>
        <w:t xml:space="preserve">                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kern w:val="0"/>
          <w:sz w:val="32"/>
          <w:szCs w:val="32"/>
          <w:u w:val="none" w:color="auto"/>
          <w:lang w:val="en-US" w:eastAsia="zh-CN" w:bidi="ar-SA"/>
        </w:rPr>
        <w:t>（企业名称）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kern w:val="0"/>
          <w:sz w:val="32"/>
          <w:szCs w:val="32"/>
          <w:u w:val="single" w:color="auto"/>
          <w:lang w:val="en-US" w:eastAsia="en-US" w:bidi="ar-SA"/>
        </w:rPr>
        <w:tab/>
      </w:r>
      <w:r>
        <w:rPr>
          <w:rFonts w:hint="eastAsia" w:ascii="方正仿宋_GBK" w:hAnsi="方正仿宋_GBK" w:eastAsia="方正仿宋_GBK" w:cs="方正仿宋_GBK"/>
          <w:snapToGrid w:val="0"/>
          <w:color w:val="000000"/>
          <w:kern w:val="0"/>
          <w:sz w:val="32"/>
          <w:szCs w:val="32"/>
          <w:u w:val="single" w:color="auto"/>
          <w:lang w:val="en-US" w:eastAsia="zh-CN" w:bidi="ar-SA"/>
        </w:rPr>
        <w:t xml:space="preserve">                                   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kern w:val="0"/>
          <w:sz w:val="32"/>
          <w:szCs w:val="32"/>
          <w:lang w:val="en-US" w:eastAsia="en-US" w:bidi="ar-SA"/>
        </w:rPr>
        <w:t>（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kern w:val="0"/>
          <w:sz w:val="32"/>
          <w:szCs w:val="32"/>
          <w:lang w:val="en-US" w:eastAsia="zh-CN" w:bidi="ar-SA"/>
        </w:rPr>
        <w:t>品种名称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kern w:val="0"/>
          <w:sz w:val="32"/>
          <w:szCs w:val="32"/>
          <w:lang w:val="en-US" w:eastAsia="en-US" w:bidi="ar-SA"/>
        </w:rPr>
        <w:t>）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kern w:val="0"/>
          <w:sz w:val="32"/>
          <w:szCs w:val="32"/>
          <w:lang w:val="en-US" w:eastAsia="zh-CN" w:bidi="ar-SA"/>
        </w:rPr>
        <w:t>，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spacing w:val="-2"/>
          <w:kern w:val="0"/>
          <w:sz w:val="32"/>
          <w:szCs w:val="32"/>
          <w:lang w:val="en-US" w:eastAsia="en-US" w:bidi="ar-SA"/>
        </w:rPr>
        <w:t>愿意</w:t>
      </w:r>
      <w:r>
        <w:rPr>
          <w:rFonts w:hint="eastAsia" w:ascii="Times New Roman" w:hAnsi="Times New Roman" w:eastAsia="方正仿宋_GBK" w:cs="Times New Roman"/>
          <w:snapToGrid w:val="0"/>
          <w:color w:val="000000"/>
          <w:kern w:val="0"/>
          <w:sz w:val="32"/>
          <w:szCs w:val="32"/>
          <w:lang w:val="en-US" w:eastAsia="zh-CN" w:bidi="ar-SA"/>
        </w:rPr>
        <w:t>按不高于本产品</w:t>
      </w:r>
      <w:r>
        <w:rPr>
          <w:rFonts w:hint="eastAsia" w:ascii="Times New Roman" w:hAnsi="Times New Roman" w:eastAsia="方正仿宋_GBK" w:cs="Times New Roman"/>
          <w:snapToGrid w:val="0"/>
          <w:color w:val="000000"/>
          <w:kern w:val="0"/>
          <w:sz w:val="32"/>
          <w:szCs w:val="32"/>
          <w:lang w:val="en-US" w:eastAsia="en-US" w:bidi="ar-SA"/>
        </w:rPr>
        <w:t>全国省级及省际联盟带量采购最低中选（备选）价格（</w:t>
      </w:r>
      <w:r>
        <w:rPr>
          <w:rFonts w:hint="eastAsia" w:ascii="Times New Roman" w:hAnsi="Times New Roman" w:eastAsia="方正仿宋_GBK" w:cs="Times New Roman"/>
          <w:snapToGrid w:val="0"/>
          <w:color w:val="000000"/>
          <w:kern w:val="0"/>
          <w:sz w:val="32"/>
          <w:szCs w:val="32"/>
          <w:lang w:val="en-US" w:eastAsia="zh-CN" w:bidi="ar-SA"/>
        </w:rPr>
        <w:t>包</w:t>
      </w:r>
      <w:r>
        <w:rPr>
          <w:rFonts w:hint="eastAsia" w:ascii="Times New Roman" w:hAnsi="Times New Roman" w:eastAsia="方正仿宋_GBK" w:cs="Times New Roman"/>
          <w:snapToGrid w:val="0"/>
          <w:color w:val="000000"/>
          <w:kern w:val="0"/>
          <w:sz w:val="32"/>
          <w:szCs w:val="32"/>
          <w:lang w:val="en-US" w:eastAsia="en-US" w:bidi="ar-SA"/>
        </w:rPr>
        <w:t>含已公示未公布价格</w:t>
      </w:r>
      <w:r>
        <w:rPr>
          <w:rFonts w:hint="eastAsia" w:ascii="Times New Roman" w:hAnsi="Times New Roman" w:eastAsia="方正仿宋_GBK" w:cs="Times New Roman"/>
          <w:snapToGrid w:val="0"/>
          <w:color w:val="000000"/>
          <w:kern w:val="0"/>
          <w:sz w:val="32"/>
          <w:szCs w:val="32"/>
          <w:lang w:val="en-US" w:eastAsia="zh-CN" w:bidi="ar-SA"/>
        </w:rPr>
        <w:t>，规格包装不同的均差比后取最低值</w:t>
      </w:r>
      <w:r>
        <w:rPr>
          <w:rFonts w:hint="eastAsia" w:ascii="Times New Roman" w:hAnsi="Times New Roman" w:eastAsia="方正仿宋_GBK" w:cs="Times New Roman"/>
          <w:snapToGrid w:val="0"/>
          <w:color w:val="000000"/>
          <w:kern w:val="0"/>
          <w:sz w:val="32"/>
          <w:szCs w:val="32"/>
          <w:lang w:val="en-US" w:eastAsia="en-US" w:bidi="ar-SA"/>
        </w:rPr>
        <w:t>）</w:t>
      </w:r>
      <w:r>
        <w:rPr>
          <w:rFonts w:hint="eastAsia" w:ascii="Times New Roman" w:hAnsi="Times New Roman" w:eastAsia="方正仿宋_GBK" w:cs="Times New Roman"/>
          <w:snapToGrid w:val="0"/>
          <w:color w:val="000000"/>
          <w:kern w:val="0"/>
          <w:sz w:val="32"/>
          <w:szCs w:val="32"/>
          <w:lang w:val="en-US" w:eastAsia="zh-CN" w:bidi="ar-SA"/>
        </w:rPr>
        <w:t>和各省级现执行最低挂网价格（规格包装不同的均差比后取最低值）、我省该品种原接续中选产品本次中选最高价，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spacing w:val="-2"/>
          <w:kern w:val="0"/>
          <w:sz w:val="32"/>
          <w:szCs w:val="32"/>
          <w:lang w:val="en-US" w:eastAsia="en-US" w:bidi="ar-SA"/>
        </w:rPr>
        <w:t>参与我省供应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spacing w:val="7"/>
          <w:kern w:val="0"/>
          <w:sz w:val="32"/>
          <w:szCs w:val="32"/>
          <w:lang w:val="en-US" w:eastAsia="en-US" w:bidi="ar-SA"/>
        </w:rPr>
        <w:t>并提供相关服务。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spacing w:val="7"/>
          <w:kern w:val="0"/>
          <w:sz w:val="32"/>
          <w:szCs w:val="32"/>
          <w:lang w:val="en-US" w:eastAsia="zh-CN" w:bidi="ar-SA"/>
        </w:rPr>
        <w:t>我方承诺</w:t>
      </w:r>
      <w:r>
        <w:rPr>
          <w:rFonts w:hint="eastAsia" w:ascii="Times New Roman" w:hAnsi="Times New Roman" w:eastAsia="方正仿宋_GBK" w:cs="Times New Roman"/>
          <w:snapToGrid w:val="0"/>
          <w:color w:val="000000"/>
          <w:kern w:val="0"/>
          <w:sz w:val="32"/>
          <w:szCs w:val="32"/>
          <w:lang w:val="en-US" w:eastAsia="zh-CN" w:bidi="ar-SA"/>
        </w:rPr>
        <w:t>上述中选产品如出现新的省级</w:t>
      </w:r>
      <w:r>
        <w:rPr>
          <w:rFonts w:hint="eastAsia" w:ascii="Times New Roman" w:hAnsi="Times New Roman" w:eastAsia="方正仿宋_GBK" w:cs="Times New Roman"/>
          <w:snapToGrid w:val="0"/>
          <w:color w:val="000000"/>
          <w:kern w:val="0"/>
          <w:sz w:val="32"/>
          <w:szCs w:val="32"/>
          <w:lang w:val="en-US" w:eastAsia="en-US" w:bidi="ar-SA"/>
        </w:rPr>
        <w:t>中选价</w:t>
      </w:r>
      <w:r>
        <w:rPr>
          <w:rFonts w:hint="eastAsia" w:ascii="Times New Roman" w:hAnsi="Times New Roman" w:eastAsia="方正仿宋_GBK" w:cs="Times New Roman"/>
          <w:snapToGrid w:val="0"/>
          <w:color w:val="000000"/>
          <w:kern w:val="0"/>
          <w:sz w:val="32"/>
          <w:szCs w:val="32"/>
          <w:lang w:val="en-US" w:eastAsia="zh-CN" w:bidi="ar-SA"/>
        </w:rPr>
        <w:t>或省级挂网价低于本次续约供应价格的，在新的中选价格执行后20个工作日内主动申请将供应价格降至新的中选价格。</w:t>
      </w:r>
      <w:r>
        <w:rPr>
          <w:rFonts w:hint="eastAsia" w:ascii="Times New Roman" w:hAnsi="Times New Roman" w:eastAsia="方正仿宋_GBK" w:cs="方正仿宋_GBK"/>
          <w:snapToGrid/>
          <w:color w:val="000000"/>
          <w:kern w:val="2"/>
          <w:sz w:val="32"/>
          <w:szCs w:val="32"/>
          <w:shd w:val="clear" w:color="auto" w:fill="auto"/>
          <w:lang w:val="en-US" w:eastAsia="zh-CN" w:bidi="ar"/>
        </w:rPr>
        <w:t>我方承诺申报产品全年产能达到本次采购公告中意向采购量的2倍及以上</w:t>
      </w:r>
      <w:r>
        <w:rPr>
          <w:rFonts w:hint="eastAsia" w:ascii="Times New Roman" w:hAnsi="Times New Roman" w:eastAsia="方正仿宋_GBK" w:cs="方正仿宋_GBK"/>
          <w:snapToGrid/>
          <w:color w:val="000000"/>
          <w:kern w:val="2"/>
          <w:sz w:val="32"/>
          <w:szCs w:val="32"/>
          <w:lang w:val="en-US" w:eastAsia="zh-CN" w:bidi="ar"/>
        </w:rPr>
        <w:t>，确保在采购周期内满足中选药品的采购需求，包括约定采购量以及超过约定采购量的部分，具有履行协议必须具备的药品供应能力，对药品的质量和供应负责。如我方药品中选，将及时、足量按要求组织生产，及时向配送企业发送药品，满足医疗机构临床用药需求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both"/>
        <w:textAlignment w:val="baseline"/>
        <w:rPr>
          <w:rFonts w:hint="eastAsia" w:ascii="方正仿宋_GBK" w:hAnsi="方正仿宋_GBK" w:eastAsia="方正仿宋_GBK" w:cs="方正仿宋_GBK"/>
          <w:snapToGrid w:val="0"/>
          <w:color w:val="000000"/>
          <w:spacing w:val="4"/>
          <w:kern w:val="0"/>
          <w:sz w:val="31"/>
          <w:szCs w:val="31"/>
          <w:lang w:val="en-US" w:eastAsia="en-US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680" w:leftChars="800" w:firstLine="0" w:firstLineChars="0"/>
        <w:jc w:val="center"/>
        <w:textAlignment w:val="auto"/>
        <w:rPr>
          <w:rFonts w:hint="eastAsia" w:ascii="Times New Roman" w:hAnsi="Times New Roman" w:eastAsia="方正仿宋_GBK" w:cs="方正仿宋_GBK"/>
          <w:snapToGrid/>
          <w:color w:val="000000"/>
          <w:kern w:val="2"/>
          <w:sz w:val="32"/>
          <w:szCs w:val="32"/>
          <w:lang w:eastAsia="zh-CN" w:bidi="ar"/>
        </w:rPr>
      </w:pPr>
      <w:r>
        <w:rPr>
          <w:rFonts w:hint="eastAsia" w:ascii="Times New Roman" w:hAnsi="Times New Roman" w:eastAsia="方正仿宋_GBK" w:cs="方正仿宋_GBK"/>
          <w:snapToGrid/>
          <w:color w:val="000000"/>
          <w:kern w:val="2"/>
          <w:sz w:val="32"/>
          <w:szCs w:val="32"/>
          <w:lang w:eastAsia="zh-CN" w:bidi="ar"/>
        </w:rPr>
        <w:t>申报企业（盖章） 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680" w:leftChars="800" w:firstLine="0" w:firstLineChars="0"/>
        <w:jc w:val="center"/>
        <w:textAlignment w:val="auto"/>
        <w:rPr>
          <w:rFonts w:hint="eastAsia" w:ascii="Times New Roman" w:hAnsi="Times New Roman" w:eastAsia="方正仿宋_GBK" w:cs="方正仿宋_GBK"/>
          <w:snapToGrid/>
          <w:color w:val="000000"/>
          <w:kern w:val="2"/>
          <w:sz w:val="32"/>
          <w:szCs w:val="32"/>
          <w:lang w:eastAsia="zh-CN" w:bidi="ar"/>
        </w:rPr>
      </w:pPr>
      <w:r>
        <w:rPr>
          <w:rFonts w:hint="eastAsia" w:ascii="Times New Roman" w:hAnsi="Times New Roman" w:eastAsia="方正仿宋_GBK" w:cs="方正仿宋_GBK"/>
          <w:snapToGrid/>
          <w:color w:val="000000"/>
          <w:kern w:val="2"/>
          <w:sz w:val="32"/>
          <w:szCs w:val="32"/>
          <w:lang w:val="en-US" w:eastAsia="zh-CN" w:bidi="ar"/>
        </w:rPr>
        <w:t xml:space="preserve">   法定代表人（签章）</w:t>
      </w:r>
      <w:r>
        <w:rPr>
          <w:rFonts w:hint="eastAsia" w:ascii="Times New Roman" w:hAnsi="Times New Roman" w:eastAsia="方正仿宋_GBK" w:cs="方正仿宋_GBK"/>
          <w:snapToGrid/>
          <w:color w:val="000000"/>
          <w:kern w:val="2"/>
          <w:sz w:val="32"/>
          <w:szCs w:val="32"/>
          <w:lang w:eastAsia="zh-CN" w:bidi="ar"/>
        </w:rPr>
        <w:t xml:space="preserve"> 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680" w:leftChars="800" w:firstLine="0" w:firstLineChars="0"/>
        <w:jc w:val="center"/>
        <w:textAlignment w:val="auto"/>
        <w:rPr>
          <w:rFonts w:hint="eastAsia" w:ascii="方正仿宋_GBK" w:hAnsi="方正仿宋_GBK" w:eastAsia="方正仿宋_GBK" w:cs="方正仿宋_GBK"/>
          <w:snapToGrid w:val="0"/>
          <w:color w:val="000000"/>
          <w:spacing w:val="-12"/>
          <w:kern w:val="0"/>
          <w:szCs w:val="21"/>
          <w:lang w:eastAsia="en-US"/>
        </w:rPr>
      </w:pPr>
      <w:r>
        <w:rPr>
          <w:rFonts w:hint="eastAsia" w:ascii="Times New Roman" w:hAnsi="Times New Roman" w:eastAsia="方正仿宋_GBK" w:cs="方正仿宋_GBK"/>
          <w:snapToGrid/>
          <w:color w:val="000000"/>
          <w:kern w:val="2"/>
          <w:sz w:val="32"/>
          <w:szCs w:val="32"/>
          <w:lang w:val="en-US" w:eastAsia="zh-CN" w:bidi="ar"/>
        </w:rPr>
        <w:t xml:space="preserve">    </w:t>
      </w:r>
      <w:r>
        <w:rPr>
          <w:rFonts w:hint="eastAsia" w:ascii="Times New Roman" w:hAnsi="Times New Roman" w:eastAsia="方正仿宋_GBK" w:cs="方正仿宋_GBK"/>
          <w:snapToGrid/>
          <w:color w:val="000000"/>
          <w:kern w:val="2"/>
          <w:sz w:val="32"/>
          <w:szCs w:val="32"/>
          <w:lang w:eastAsia="zh-CN" w:bidi="ar"/>
        </w:rPr>
        <w:t>日期：</w:t>
      </w:r>
      <w:r>
        <w:rPr>
          <w:rFonts w:hint="eastAsia" w:ascii="Times New Roman" w:hAnsi="Times New Roman" w:eastAsia="方正仿宋_GBK" w:cs="方正仿宋_GBK"/>
          <w:snapToGrid/>
          <w:color w:val="000000"/>
          <w:kern w:val="2"/>
          <w:sz w:val="32"/>
          <w:szCs w:val="32"/>
          <w:lang w:val="en-US" w:eastAsia="zh-CN" w:bidi="ar"/>
        </w:rPr>
        <w:t xml:space="preserve">  </w:t>
      </w:r>
      <w:r>
        <w:rPr>
          <w:rFonts w:hint="eastAsia" w:ascii="Times New Roman" w:hAnsi="Times New Roman" w:eastAsia="方正仿宋_GBK" w:cs="方正仿宋_GBK"/>
          <w:snapToGrid/>
          <w:color w:val="000000"/>
          <w:kern w:val="2"/>
          <w:sz w:val="32"/>
          <w:szCs w:val="32"/>
          <w:lang w:eastAsia="zh-CN" w:bidi="ar"/>
        </w:rPr>
        <w:t xml:space="preserve">  年   月   日</w:t>
      </w:r>
    </w:p>
    <w:p>
      <w:pPr>
        <w:rPr>
          <w:rFonts w:ascii="Calibri" w:hAnsi="Calibri" w:eastAsia="宋体" w:cs="Arial"/>
          <w:lang w:val="en-US" w:eastAsia="zh-CN"/>
        </w:rPr>
      </w:pPr>
    </w:p>
    <w:p/>
    <w:sectPr>
      <w:pgSz w:w="11906" w:h="16838"/>
      <w:pgMar w:top="2098" w:right="1474" w:bottom="1984" w:left="1587" w:header="851" w:footer="992" w:gutter="0"/>
      <w:pgNumType w:fmt="decimal"/>
      <w:cols w:space="720" w:num="1"/>
      <w:rtlGutter w:val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tabs>
        <w:tab w:val="center" w:pos="4153"/>
        <w:tab w:val="right" w:pos="8306"/>
      </w:tabs>
      <w:snapToGrid w:val="0"/>
      <w:jc w:val="left"/>
      <w:rPr>
        <w:rFonts w:ascii="Calibri" w:hAnsi="Calibri" w:eastAsia="宋体" w:cs="Arial"/>
        <w:kern w:val="2"/>
        <w:sz w:val="18"/>
        <w:szCs w:val="24"/>
        <w:lang w:val="en-US" w:eastAsia="zh-CN" w:bidi="ar-SA"/>
      </w:rPr>
    </w:pPr>
    <w:r>
      <w:rPr>
        <w:rFonts w:ascii="Calibri" w:hAnsi="Calibri" w:eastAsia="宋体" w:cs="Arial"/>
        <w:kern w:val="2"/>
        <w:sz w:val="18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2576195</wp:posOffset>
              </wp:positionH>
              <wp:positionV relativeFrom="paragraph">
                <wp:posOffset>-177800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widowControl w:val="0"/>
                            <w:tabs>
                              <w:tab w:val="center" w:pos="4153"/>
                              <w:tab w:val="right" w:pos="8306"/>
                            </w:tabs>
                            <w:snapToGrid w:val="0"/>
                            <w:jc w:val="left"/>
                            <w:rPr>
                              <w:rFonts w:hint="default" w:ascii="Times New Roman" w:hAnsi="Times New Roman" w:eastAsia="宋体" w:cs="Times New Roman"/>
                              <w:kern w:val="2"/>
                              <w:sz w:val="28"/>
                              <w:szCs w:val="44"/>
                              <w:lang w:val="en-US" w:eastAsia="zh-CN" w:bidi="ar-SA"/>
                            </w:rPr>
                          </w:pPr>
                          <w:r>
                            <w:rPr>
                              <w:rFonts w:hint="default" w:ascii="Times New Roman" w:hAnsi="Times New Roman" w:eastAsia="宋体" w:cs="Times New Roman"/>
                              <w:kern w:val="2"/>
                              <w:sz w:val="28"/>
                              <w:szCs w:val="44"/>
                              <w:lang w:val="en-US" w:eastAsia="zh-CN" w:bidi="ar-SA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kern w:val="2"/>
                              <w:sz w:val="28"/>
                              <w:szCs w:val="44"/>
                              <w:lang w:val="en-US" w:eastAsia="zh-CN" w:bidi="ar-SA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kern w:val="2"/>
                              <w:sz w:val="28"/>
                              <w:szCs w:val="44"/>
                              <w:lang w:val="en-US" w:eastAsia="zh-CN"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kern w:val="2"/>
                              <w:sz w:val="28"/>
                              <w:szCs w:val="44"/>
                              <w:lang w:val="en-US" w:eastAsia="zh-CN" w:bidi="ar-SA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kern w:val="2"/>
                              <w:sz w:val="28"/>
                              <w:szCs w:val="44"/>
                              <w:lang w:val="en-US" w:eastAsia="zh-CN" w:bidi="ar-SA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kern w:val="2"/>
                              <w:sz w:val="28"/>
                              <w:szCs w:val="44"/>
                              <w:lang w:val="en-US" w:eastAsia="zh-CN" w:bidi="ar-SA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kern w:val="2"/>
                              <w:sz w:val="28"/>
                              <w:szCs w:val="44"/>
                              <w:lang w:val="en-US" w:eastAsia="zh-CN" w:bidi="ar-SA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2.85pt;margin-top:-14pt;height:144pt;width:144pt;mso-position-horizontal-relative:margin;mso-wrap-style:none;z-index:251659264;mso-width-relative:page;mso-height-relative:page;" filled="f" stroked="f" coordsize="21600,21600" o:gfxdata="UEsDBAoAAAAAAIdO4kAAAAAAAAAAAAAAAAAEAAAAZHJzL1BLAwQUAAAACACHTuJAwiHlb9gAAAAL&#10;AQAADwAAAGRycy9kb3ducmV2LnhtbE2Py07DMBBF90j8gzVI7Fq7aQklxKlERVgi0bBg6cZDEvAj&#10;st00/D3Dii5n5ujOueVutoZNGOLgnYTVUgBD13o9uE7Ce1MvtsBiUk4r4x1K+MEIu+r6qlSF9mf3&#10;htMhdYxCXCyUhD6lseA8tj1aFZd+REe3Tx+sSjSGjuugzhRuDc+EyLlVg6MPvRpx32P7fThZCfu6&#10;acKEMZgPfKnXX69PG3yepby9WYlHYAnn9A/Dnz6pQ0VOR39yOjIjYSPu7gmVsMi2VIqI/GFNm6OE&#10;LBcCeFXyyw7VL1BLAwQUAAAACACHTuJAvXQbdjcCAABvBAAADgAAAGRycy9lMm9Eb2MueG1srVTN&#10;jtMwEL4j8Q6W7zRpEasqaroqWxUhVexKBXF2HaeJ5D/ZbpPyAPAGnLhw57n6HHzOTxctHPbAxRl7&#10;xt/M9804i9tWSXISztdG53Q6SSkRmpui1oecfvq4eTWnxAemCyaNFjk9C09vly9fLBqbiZmpjCyE&#10;IwDRPmtsTqsQbJYknldCMT8xVmg4S+MUC9i6Q1I41gBdyWSWpjdJY1xhneHCe5yueycdEN1zAE1Z&#10;1lysDT8qoUOP6oRkAZR8VVtPl121ZSl4uC9LLwKROQXT0K1IAnsf12S5YNnBMVvVfCiBPaeEJ5wU&#10;qzWSXqHWLDBydPVfUKrmznhThgk3KumJdIqAxTR9os2uYlZ0XCC1t1fR/f+D5R9OD47UBSaBEs0U&#10;Gn75/u3y49fl51cyjfI01meI2lnEhfataWPocO5xGFm3pVPxCz4Efoh7voor2kB4vDSfzecpXBy+&#10;cQOc5PG6dT68E0aRaOTUoXudqOy09aEPHUNiNm02tZQ4Z5nUpMnpzes3aXfh6gG41DFAdLMwwERK&#10;fenRCu2+HfjsTXEGTWf6OfGWb2qUsmU+PDCHwUD5eDrhHkspDVKawaKkMu7Lv85jPPoFLyUNBi2n&#10;Gu+KEvleo48ADKPhRmM/Gvqo7gwmF71BLZ2JCy7I0SydUZ/xnlYxB1xMc2TKaRjNu9APO94jF6tV&#10;F3S0rj5U/QVMoWVhq3eWxzRRKm9XxwBpO8WjQL0q6FTcYA67ng1vJg76n/su6vE/sfwN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qAQAAFtDb250&#10;ZW50X1R5cGVzXS54bWxQSwECFAAKAAAAAACHTuJAAAAAAAAAAAAAAAAABgAAAAAAAAAAABAAAACK&#10;AwAAX3JlbHMvUEsBAhQAFAAAAAgAh07iQIoUZjzRAAAAlAEAAAsAAAAAAAAAAQAgAAAArgMAAF9y&#10;ZWxzLy5yZWxzUEsBAhQACgAAAAAAh07iQAAAAAAAAAAAAAAAAAQAAAAAAAAAAAAQAAAAAAAAAGRy&#10;cy9QSwECFAAUAAAACACHTuJAwiHlb9gAAAALAQAADwAAAAAAAAABACAAAAAiAAAAZHJzL2Rvd25y&#10;ZXYueG1sUEsBAhQAFAAAAAgAh07iQL10G3Y3AgAAbwQAAA4AAAAAAAAAAQAgAAAAJwEAAGRycy9l&#10;Mm9Eb2MueG1sUEsFBgAAAAAGAAYAWQEAANA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widowControl w:val="0"/>
                      <w:tabs>
                        <w:tab w:val="center" w:pos="4153"/>
                        <w:tab w:val="right" w:pos="8306"/>
                      </w:tabs>
                      <w:snapToGrid w:val="0"/>
                      <w:jc w:val="left"/>
                      <w:rPr>
                        <w:rFonts w:hint="default" w:ascii="Times New Roman" w:hAnsi="Times New Roman" w:eastAsia="宋体" w:cs="Times New Roman"/>
                        <w:kern w:val="2"/>
                        <w:sz w:val="28"/>
                        <w:szCs w:val="44"/>
                        <w:lang w:val="en-US" w:eastAsia="zh-CN" w:bidi="ar-SA"/>
                      </w:rPr>
                    </w:pPr>
                    <w:r>
                      <w:rPr>
                        <w:rFonts w:hint="default" w:ascii="Times New Roman" w:hAnsi="Times New Roman" w:eastAsia="宋体" w:cs="Times New Roman"/>
                        <w:kern w:val="2"/>
                        <w:sz w:val="28"/>
                        <w:szCs w:val="44"/>
                        <w:lang w:val="en-US" w:eastAsia="zh-CN" w:bidi="ar-SA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eastAsia="宋体" w:cs="Times New Roman"/>
                        <w:kern w:val="2"/>
                        <w:sz w:val="28"/>
                        <w:szCs w:val="44"/>
                        <w:lang w:val="en-US" w:eastAsia="zh-CN" w:bidi="ar-SA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eastAsia="宋体" w:cs="Times New Roman"/>
                        <w:kern w:val="2"/>
                        <w:sz w:val="28"/>
                        <w:szCs w:val="44"/>
                        <w:lang w:val="en-US" w:eastAsia="zh-CN" w:bidi="ar-SA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eastAsia="宋体" w:cs="Times New Roman"/>
                        <w:kern w:val="2"/>
                        <w:sz w:val="28"/>
                        <w:szCs w:val="44"/>
                        <w:lang w:val="en-US" w:eastAsia="zh-CN" w:bidi="ar-SA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eastAsia="宋体" w:cs="Times New Roman"/>
                        <w:kern w:val="2"/>
                        <w:sz w:val="28"/>
                        <w:szCs w:val="44"/>
                        <w:lang w:val="en-US" w:eastAsia="zh-CN" w:bidi="ar-SA"/>
                      </w:rPr>
                      <w:t>1</w:t>
                    </w:r>
                    <w:r>
                      <w:rPr>
                        <w:rFonts w:hint="default" w:ascii="Times New Roman" w:hAnsi="Times New Roman" w:eastAsia="宋体" w:cs="Times New Roman"/>
                        <w:kern w:val="2"/>
                        <w:sz w:val="28"/>
                        <w:szCs w:val="44"/>
                        <w:lang w:val="en-US" w:eastAsia="zh-CN" w:bidi="ar-SA"/>
                      </w:rPr>
                      <w:fldChar w:fldCharType="end"/>
                    </w:r>
                    <w:r>
                      <w:rPr>
                        <w:rFonts w:hint="default" w:ascii="Times New Roman" w:hAnsi="Times New Roman" w:eastAsia="宋体" w:cs="Times New Roman"/>
                        <w:kern w:val="2"/>
                        <w:sz w:val="28"/>
                        <w:szCs w:val="44"/>
                        <w:lang w:val="en-US" w:eastAsia="zh-CN" w:bidi="ar-SA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dmYzdkMjU3ODNhMzBjZmRhNDk5ZTcwODk0MTNkZjkifQ=="/>
  </w:docVars>
  <w:rsids>
    <w:rsidRoot w:val="00000000"/>
    <w:rsid w:val="3EC84795"/>
    <w:rsid w:val="59ED70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2023-02-02T00:50:00Z</dcterms:created>
  <dc:creator>zhaodi</dc:creator>
  <cp:lastModifiedBy>赵 笛</cp:lastModifiedBy>
  <dcterms:modified xsi:type="dcterms:W3CDTF">2024-05-23T01:29:53Z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D780F185C1134072A55265BCF79F98A7</vt:lpwstr>
  </property>
</Properties>
</file>